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5" w:rsidRPr="003540E6" w:rsidRDefault="003540E6" w:rsidP="003540E6">
      <w:pPr>
        <w:pStyle w:val="a3"/>
      </w:pPr>
      <w:r w:rsidRPr="003540E6">
        <w:t>Рекомендации для несовершеннолетних лиц с инвалидностью по их временному трудоустройству</w:t>
      </w:r>
    </w:p>
    <w:p w:rsidR="00860C04" w:rsidRDefault="001708DF" w:rsidP="003540E6">
      <w:pPr>
        <w:rPr>
          <w:rFonts w:ascii="Times New Roman" w:hAnsi="Times New Roman" w:cs="Times New Roman"/>
          <w:sz w:val="24"/>
          <w:szCs w:val="24"/>
        </w:rPr>
      </w:pPr>
      <w:r w:rsidRPr="001708DF">
        <w:rPr>
          <w:rFonts w:ascii="Times New Roman" w:hAnsi="Times New Roman" w:cs="Times New Roman"/>
          <w:sz w:val="24"/>
          <w:szCs w:val="24"/>
        </w:rPr>
        <w:t xml:space="preserve">По общему правилу заключение трудового договора допускается с лицами, достигшими возраста шестнадцати лет. </w:t>
      </w:r>
    </w:p>
    <w:p w:rsidR="00860C04" w:rsidRDefault="001708DF" w:rsidP="003540E6">
      <w:pPr>
        <w:rPr>
          <w:rFonts w:ascii="Times New Roman" w:hAnsi="Times New Roman" w:cs="Times New Roman"/>
          <w:b/>
          <w:sz w:val="24"/>
          <w:szCs w:val="24"/>
        </w:rPr>
      </w:pPr>
      <w:r w:rsidRPr="00860C04">
        <w:rPr>
          <w:rFonts w:ascii="Times New Roman" w:hAnsi="Times New Roman" w:cs="Times New Roman"/>
          <w:b/>
          <w:sz w:val="24"/>
          <w:szCs w:val="24"/>
        </w:rPr>
        <w:t>Важно! В отношении несовершеннолетних лиц законодательством установлены особенности правового регулирования трудовых отношений в следующих областях: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договора; 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воинский учёт;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ученичество, получение образования;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виды работ, на которых </w:t>
      </w:r>
      <w:proofErr w:type="gramStart"/>
      <w:r w:rsidRPr="00860C04">
        <w:rPr>
          <w:rFonts w:ascii="Times New Roman" w:hAnsi="Times New Roman" w:cs="Times New Roman"/>
          <w:sz w:val="24"/>
          <w:szCs w:val="24"/>
        </w:rPr>
        <w:t>запрещается</w:t>
      </w:r>
      <w:proofErr w:type="gramEnd"/>
      <w:r w:rsidRPr="00860C04">
        <w:rPr>
          <w:rFonts w:ascii="Times New Roman" w:hAnsi="Times New Roman" w:cs="Times New Roman"/>
          <w:sz w:val="24"/>
          <w:szCs w:val="24"/>
        </w:rPr>
        <w:t>/ограничивается труд несовершеннолетних;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рабочее время; 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время отдыха;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охрана труда и здоровья несовершеннолетних; 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оплата труда и нормы труда; </w:t>
      </w:r>
    </w:p>
    <w:p w:rsidR="00860C04" w:rsidRDefault="001708DF" w:rsidP="00860C0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расторжение трудового договора.</w:t>
      </w:r>
    </w:p>
    <w:p w:rsidR="00860C04" w:rsidRDefault="001708DF" w:rsidP="00860C0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04">
        <w:rPr>
          <w:rFonts w:ascii="Times New Roman" w:hAnsi="Times New Roman" w:cs="Times New Roman"/>
          <w:b/>
          <w:sz w:val="24"/>
          <w:szCs w:val="24"/>
          <w:u w:val="single"/>
        </w:rPr>
        <w:t>Заключение трудового договора</w:t>
      </w:r>
    </w:p>
    <w:p w:rsidR="00860C04" w:rsidRDefault="001708DF" w:rsidP="00860C04">
      <w:pPr>
        <w:ind w:left="360"/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В установленном порядке работодатель вправе заключать трудовой договор с лицом, не достигшим возраста 16 лет. При нарушении порядка заключения трудовой договор подлежит расторжению, если препятствия к его заключению не устранены.</w:t>
      </w:r>
    </w:p>
    <w:p w:rsidR="00860C04" w:rsidRDefault="001708DF" w:rsidP="00860C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0C04">
        <w:rPr>
          <w:rFonts w:ascii="Times New Roman" w:hAnsi="Times New Roman" w:cs="Times New Roman"/>
          <w:b/>
          <w:sz w:val="24"/>
          <w:szCs w:val="24"/>
        </w:rPr>
        <w:t>Важно! По достижении возраста 15 лет работодатель вправе заключать трудовой договор с работником, если он поступает на работу для выполнения легкого труда, не причиняющего вреда здоровью в одном из следующих случаев:</w:t>
      </w:r>
    </w:p>
    <w:p w:rsidR="00860C04" w:rsidRDefault="001708DF" w:rsidP="00860C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после получения общего образования (окончания учебного заведения)</w:t>
      </w:r>
      <w:r w:rsidR="00860C04">
        <w:rPr>
          <w:rFonts w:ascii="Times New Roman" w:hAnsi="Times New Roman" w:cs="Times New Roman"/>
          <w:sz w:val="24"/>
          <w:szCs w:val="24"/>
        </w:rPr>
        <w:t>;</w:t>
      </w:r>
    </w:p>
    <w:p w:rsidR="00860C04" w:rsidRDefault="001708DF" w:rsidP="00860C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в свободное от учебы время п</w:t>
      </w:r>
      <w:r w:rsidR="00860C04">
        <w:rPr>
          <w:rFonts w:ascii="Times New Roman" w:hAnsi="Times New Roman" w:cs="Times New Roman"/>
          <w:sz w:val="24"/>
          <w:szCs w:val="24"/>
        </w:rPr>
        <w:t>ри получении общего образования;</w:t>
      </w:r>
    </w:p>
    <w:p w:rsidR="00860C04" w:rsidRDefault="001708DF" w:rsidP="00860C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во время каникул в период обучения в общеобразовательных учебных заведениях или средних профессиональных учебных заведениях. </w:t>
      </w:r>
    </w:p>
    <w:p w:rsidR="00860C04" w:rsidRPr="00860C04" w:rsidRDefault="001708DF" w:rsidP="00860C0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60C04">
        <w:rPr>
          <w:rFonts w:ascii="Times New Roman" w:hAnsi="Times New Roman" w:cs="Times New Roman"/>
          <w:b/>
          <w:sz w:val="24"/>
          <w:szCs w:val="24"/>
        </w:rPr>
        <w:t>Важно!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условий:</w:t>
      </w:r>
    </w:p>
    <w:p w:rsidR="00860C04" w:rsidRPr="00860C04" w:rsidRDefault="001708DF" w:rsidP="00860C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согласия одного из родителей (попечителя),</w:t>
      </w:r>
    </w:p>
    <w:p w:rsidR="00860C04" w:rsidRDefault="001708DF" w:rsidP="00860C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согласи</w:t>
      </w:r>
      <w:r w:rsidR="00860C04" w:rsidRPr="00860C04">
        <w:rPr>
          <w:rFonts w:ascii="Times New Roman" w:hAnsi="Times New Roman" w:cs="Times New Roman"/>
          <w:sz w:val="24"/>
          <w:szCs w:val="24"/>
        </w:rPr>
        <w:t>я органа опеки и попечительства,</w:t>
      </w:r>
    </w:p>
    <w:p w:rsidR="00860C04" w:rsidRPr="00860C04" w:rsidRDefault="00860C04" w:rsidP="00860C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работа производится в свободное от учебы время, </w:t>
      </w:r>
    </w:p>
    <w:p w:rsidR="00860C04" w:rsidRPr="00860C04" w:rsidRDefault="00860C04" w:rsidP="00860C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работа не приносит ущерба в освоении образовательной программы,</w:t>
      </w:r>
    </w:p>
    <w:p w:rsidR="00860C04" w:rsidRPr="00860C04" w:rsidRDefault="00860C04" w:rsidP="00860C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lastRenderedPageBreak/>
        <w:t>работа не причиняет вреда здоровью.</w:t>
      </w:r>
    </w:p>
    <w:p w:rsidR="00860C04" w:rsidRPr="00860C04" w:rsidRDefault="00860C04" w:rsidP="00860C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0C04">
        <w:rPr>
          <w:rFonts w:ascii="Times New Roman" w:hAnsi="Times New Roman" w:cs="Times New Roman"/>
          <w:b/>
          <w:sz w:val="24"/>
          <w:szCs w:val="24"/>
        </w:rPr>
        <w:t>Важно! Возможно заключение трудового договора с работником, не достигшим возраста 14 лет, при наличии одновременно следующих условий:</w:t>
      </w:r>
    </w:p>
    <w:p w:rsidR="00860C04" w:rsidRDefault="00860C04" w:rsidP="00860C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работа в определенной сфере: организации кинематографии, театры, театральные и концертные организации, цирки. Работа заключается в участии в создании и (или) экспонировании произведений. Кроме того, возможна работа в качестве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C04" w:rsidRDefault="00860C04" w:rsidP="00860C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согласие одного из родителей (опекуна)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0C04" w:rsidRDefault="00860C04" w:rsidP="00860C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е органа опеки и попечительства,</w:t>
      </w:r>
    </w:p>
    <w:p w:rsidR="00860C04" w:rsidRDefault="00860C04" w:rsidP="00860C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 не приносит ущерба здоровью,</w:t>
      </w:r>
    </w:p>
    <w:p w:rsidR="00860C04" w:rsidRDefault="00860C04" w:rsidP="00860C0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 работа не приносит ущерба нравственному развитию работника. </w:t>
      </w:r>
    </w:p>
    <w:p w:rsidR="00860C04" w:rsidRDefault="00860C04" w:rsidP="00860C04">
      <w:pPr>
        <w:ind w:left="720"/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Трудовой договор от имени работника подписывает родитель (опекун). В разрешении органа опеки и попечительства должна быть указана максимально допустимая продолжительность ежедневной работы и другие условия.</w:t>
      </w:r>
    </w:p>
    <w:p w:rsidR="00860C04" w:rsidRDefault="00860C04" w:rsidP="00860C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04">
        <w:rPr>
          <w:rFonts w:ascii="Times New Roman" w:hAnsi="Times New Roman" w:cs="Times New Roman"/>
          <w:b/>
          <w:sz w:val="24"/>
          <w:szCs w:val="24"/>
          <w:u w:val="single"/>
        </w:rPr>
        <w:t>Виды работ, где запрещено применение труда несовершеннолетних</w:t>
      </w:r>
    </w:p>
    <w:p w:rsidR="00860C04" w:rsidRDefault="00860C04" w:rsidP="00860C04">
      <w:p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b/>
          <w:sz w:val="24"/>
          <w:szCs w:val="24"/>
        </w:rPr>
        <w:t>Важно! Работодателю запрещено принимать на работу несовершеннолетних лиц, если трудовой договор с ними предусматривает (</w:t>
      </w:r>
      <w:hyperlink r:id="rId6" w:history="1">
        <w:r w:rsidRPr="00E06906">
          <w:rPr>
            <w:rStyle w:val="a6"/>
            <w:rFonts w:ascii="Times New Roman" w:hAnsi="Times New Roman" w:cs="Times New Roman"/>
            <w:b/>
            <w:sz w:val="24"/>
            <w:szCs w:val="24"/>
          </w:rPr>
          <w:t>ст. 265 Трудового кодекса РФ</w:t>
        </w:r>
      </w:hyperlink>
      <w:r w:rsidRPr="00860C04">
        <w:rPr>
          <w:rFonts w:ascii="Times New Roman" w:hAnsi="Times New Roman" w:cs="Times New Roman"/>
          <w:b/>
          <w:sz w:val="24"/>
          <w:szCs w:val="24"/>
        </w:rPr>
        <w:t>):</w:t>
      </w:r>
    </w:p>
    <w:p w:rsidR="00860C04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работы с вредными условиями труда (</w:t>
      </w:r>
      <w:hyperlink r:id="rId7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60C04">
        <w:rPr>
          <w:rFonts w:ascii="Times New Roman" w:hAnsi="Times New Roman" w:cs="Times New Roman"/>
          <w:sz w:val="24"/>
          <w:szCs w:val="24"/>
        </w:rPr>
        <w:t xml:space="preserve"> Правительства РФ от 25.02.2000 № 163),</w:t>
      </w:r>
    </w:p>
    <w:p w:rsidR="00671AEE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работы с опасными условиями труда (</w:t>
      </w:r>
      <w:hyperlink r:id="rId8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постановл</w:t>
        </w:r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е</w:t>
        </w:r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ние</w:t>
        </w:r>
      </w:hyperlink>
      <w:r w:rsidRPr="00860C04">
        <w:rPr>
          <w:rFonts w:ascii="Times New Roman" w:hAnsi="Times New Roman" w:cs="Times New Roman"/>
          <w:sz w:val="24"/>
          <w:szCs w:val="24"/>
        </w:rPr>
        <w:t xml:space="preserve"> Правительства РФ от 25.02.2000 № 163),</w:t>
      </w:r>
    </w:p>
    <w:p w:rsidR="00671AEE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 xml:space="preserve">подземные работы, работу по совместительству (ч. 5 </w:t>
      </w:r>
      <w:hyperlink r:id="rId9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282 ТК РФ</w:t>
        </w:r>
      </w:hyperlink>
      <w:r w:rsidRPr="00860C04">
        <w:rPr>
          <w:rFonts w:ascii="Times New Roman" w:hAnsi="Times New Roman" w:cs="Times New Roman"/>
          <w:sz w:val="24"/>
          <w:szCs w:val="24"/>
        </w:rPr>
        <w:t xml:space="preserve">), работу в религиозных организациях (ч. 2 </w:t>
      </w:r>
      <w:hyperlink r:id="rId10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342</w:t>
        </w:r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ТК РФ</w:t>
        </w:r>
      </w:hyperlink>
      <w:r w:rsidRPr="00860C04">
        <w:rPr>
          <w:rFonts w:ascii="Times New Roman" w:hAnsi="Times New Roman" w:cs="Times New Roman"/>
          <w:sz w:val="24"/>
          <w:szCs w:val="24"/>
        </w:rPr>
        <w:t>),</w:t>
      </w:r>
    </w:p>
    <w:p w:rsidR="00671AEE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работы, которые могут причинить вред здоровью</w:t>
      </w:r>
      <w:r w:rsidR="00671AEE">
        <w:rPr>
          <w:rFonts w:ascii="Times New Roman" w:hAnsi="Times New Roman" w:cs="Times New Roman"/>
          <w:sz w:val="24"/>
          <w:szCs w:val="24"/>
        </w:rPr>
        <w:t xml:space="preserve"> и нравственному развитию. </w:t>
      </w:r>
      <w:proofErr w:type="gramStart"/>
      <w:r w:rsidRPr="00860C04">
        <w:rPr>
          <w:rFonts w:ascii="Times New Roman" w:hAnsi="Times New Roman" w:cs="Times New Roman"/>
          <w:sz w:val="24"/>
          <w:szCs w:val="24"/>
        </w:rPr>
        <w:t xml:space="preserve">К таким работам относятся - игорный бизнес, работа в ночных клубах и кабаре, работа по производству, перевозке и торговле спиртными напитками, табачными изделиями, наркотическими или иными токсическими препаратами, материалами эротического содержания). </w:t>
      </w:r>
      <w:proofErr w:type="gramEnd"/>
    </w:p>
    <w:p w:rsidR="00671AEE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работу вахтовым методом (</w:t>
      </w:r>
      <w:hyperlink r:id="rId11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298</w:t>
        </w:r>
      </w:hyperlink>
      <w:r w:rsidRPr="00860C04">
        <w:rPr>
          <w:rFonts w:ascii="Times New Roman" w:hAnsi="Times New Roman" w:cs="Times New Roman"/>
          <w:sz w:val="24"/>
          <w:szCs w:val="24"/>
        </w:rPr>
        <w:t xml:space="preserve"> Трудового кодекса РФ),</w:t>
      </w:r>
    </w:p>
    <w:p w:rsidR="00671AEE" w:rsidRDefault="00860C04" w:rsidP="00860C0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C04">
        <w:rPr>
          <w:rFonts w:ascii="Times New Roman" w:hAnsi="Times New Roman" w:cs="Times New Roman"/>
          <w:sz w:val="24"/>
          <w:szCs w:val="24"/>
        </w:rPr>
        <w:t>работу, связанную с управлением и движением транспортных средств (</w:t>
      </w:r>
      <w:hyperlink r:id="rId12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60C04">
        <w:rPr>
          <w:rFonts w:ascii="Times New Roman" w:hAnsi="Times New Roman" w:cs="Times New Roman"/>
          <w:sz w:val="24"/>
          <w:szCs w:val="24"/>
        </w:rPr>
        <w:t xml:space="preserve"> Правительства РФ от 25.02.2000 № 163). </w:t>
      </w:r>
    </w:p>
    <w:p w:rsidR="00671AEE" w:rsidRDefault="00860C04" w:rsidP="00671AEE">
      <w:pPr>
        <w:ind w:left="360"/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2.1. Ограничения для несовершеннолетних работников </w:t>
      </w:r>
    </w:p>
    <w:p w:rsidR="00671AEE" w:rsidRDefault="00860C04" w:rsidP="00671AEE">
      <w:pPr>
        <w:ind w:left="360"/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b/>
          <w:sz w:val="24"/>
          <w:szCs w:val="24"/>
        </w:rPr>
        <w:t>Важно! Работодателю запрещено поручать несовершеннолетнему работнику выполнение работ в следующих условиях (</w:t>
      </w:r>
      <w:hyperlink r:id="rId13" w:history="1">
        <w:r w:rsidRPr="00E06906">
          <w:rPr>
            <w:rStyle w:val="a6"/>
            <w:rFonts w:ascii="Times New Roman" w:hAnsi="Times New Roman" w:cs="Times New Roman"/>
            <w:b/>
            <w:sz w:val="24"/>
            <w:szCs w:val="24"/>
          </w:rPr>
          <w:t>ст. 268</w:t>
        </w:r>
      </w:hyperlink>
      <w:r w:rsidRPr="00671AEE">
        <w:rPr>
          <w:rFonts w:ascii="Times New Roman" w:hAnsi="Times New Roman" w:cs="Times New Roman"/>
          <w:b/>
          <w:sz w:val="24"/>
          <w:szCs w:val="24"/>
        </w:rPr>
        <w:t xml:space="preserve"> Трудового кодекса РФ)</w:t>
      </w:r>
      <w:r w:rsidRPr="006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испытательного срока (ч. 4 </w:t>
      </w:r>
      <w:hyperlink r:id="rId14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70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ТК РФ), 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за пределами допустимых нагрузок при подъёме и перемещении тяжести вручную (нормы предельно допустимых нагрузок для лиц моложе восемнадцати лет при подъеме и перемещении тяжестей вручную установлены </w:t>
      </w:r>
      <w:hyperlink r:id="rId15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Минтруд</w:t>
      </w:r>
      <w:r w:rsidR="00671AEE">
        <w:rPr>
          <w:rFonts w:ascii="Times New Roman" w:hAnsi="Times New Roman" w:cs="Times New Roman"/>
          <w:sz w:val="24"/>
          <w:szCs w:val="24"/>
        </w:rPr>
        <w:t xml:space="preserve">а РФ от 07.04.1999 № 7). </w:t>
      </w:r>
      <w:r w:rsidRPr="00671AEE">
        <w:rPr>
          <w:rFonts w:ascii="Times New Roman" w:hAnsi="Times New Roman" w:cs="Times New Roman"/>
          <w:sz w:val="24"/>
          <w:szCs w:val="24"/>
        </w:rPr>
        <w:t xml:space="preserve">Ограничение не </w:t>
      </w:r>
      <w:r w:rsidRPr="00671AEE">
        <w:rPr>
          <w:rFonts w:ascii="Times New Roman" w:hAnsi="Times New Roman" w:cs="Times New Roman"/>
          <w:sz w:val="24"/>
          <w:szCs w:val="24"/>
        </w:rPr>
        <w:lastRenderedPageBreak/>
        <w:t>распространяется на спортсменов в возрасте до 18 лет участвующих в спортивных мероприятиях, если это необходимо в соответствии с планом подготовки к соревнованиям и такие нагрузки не запрещены по состоянию здоровья, что подтверждается медицинским заключением (</w:t>
      </w:r>
      <w:hyperlink r:id="rId16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348.8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ТК РФ),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полной индивидуальной или коллективной (бригадной) материальной ответственности (</w:t>
      </w:r>
      <w:hyperlink r:id="rId17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244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ТК РФ)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сверхурочно,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в выходные и праздничные дни,</w:t>
      </w:r>
    </w:p>
    <w:p w:rsidR="00671AEE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в командировке,</w:t>
      </w:r>
    </w:p>
    <w:p w:rsidR="00860C04" w:rsidRDefault="00860C04" w:rsidP="00671AE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в ночное время. Ограничение не распространяется на несовершеннолетних творческих работников средств массовой информации, организаций кинематографии, театральных и концертных организациях, театрах, цирках и иных организациях, участвующих в создании и (или) экспонировании произведений. Их можно привлекать к указанным работам, если они замещают должность, содержащуюся в перечне должностей творческих работников, утв. </w:t>
      </w:r>
      <w:hyperlink r:id="rId18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Правительства РФ от 28.04.2007 № 252.</w:t>
      </w:r>
    </w:p>
    <w:p w:rsidR="00671AEE" w:rsidRDefault="00671AEE" w:rsidP="00671A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AEE">
        <w:rPr>
          <w:rFonts w:ascii="Times New Roman" w:hAnsi="Times New Roman" w:cs="Times New Roman"/>
          <w:b/>
          <w:sz w:val="24"/>
          <w:szCs w:val="24"/>
          <w:u w:val="single"/>
        </w:rPr>
        <w:t>Рабочее время несовершеннолетних работников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b/>
          <w:sz w:val="24"/>
          <w:szCs w:val="24"/>
        </w:rPr>
        <w:t>Важно! Несовершеннолетним работникам в возрасте до 18 лет работодатель обязан установить сокращенное рабочее время.</w:t>
      </w:r>
      <w:r w:rsidRPr="006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Под сокращенным рабочим временем понимается уменьшенная (по сравнению с </w:t>
      </w:r>
      <w:proofErr w:type="gramStart"/>
      <w:r w:rsidRPr="00671AEE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671AEE">
        <w:rPr>
          <w:rFonts w:ascii="Times New Roman" w:hAnsi="Times New Roman" w:cs="Times New Roman"/>
          <w:sz w:val="24"/>
          <w:szCs w:val="24"/>
        </w:rPr>
        <w:t xml:space="preserve">) продолжительность рабочего времени. 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Продолжительность сокращенной рабочей недели для несовершеннолетних работников должна быть не более:</w:t>
      </w:r>
    </w:p>
    <w:p w:rsidR="00671AEE" w:rsidRDefault="00671AEE" w:rsidP="00671AE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24 часов - для </w:t>
      </w:r>
      <w:r>
        <w:rPr>
          <w:rFonts w:ascii="Times New Roman" w:hAnsi="Times New Roman" w:cs="Times New Roman"/>
          <w:sz w:val="24"/>
          <w:szCs w:val="24"/>
        </w:rPr>
        <w:t>работников, не достигших 16 лет,</w:t>
      </w:r>
    </w:p>
    <w:p w:rsidR="00671AEE" w:rsidRDefault="00671AEE" w:rsidP="00671AE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35 часов - для работников от 16 до 18 лет.</w:t>
      </w:r>
    </w:p>
    <w:p w:rsidR="00671AEE" w:rsidRDefault="00671AEE" w:rsidP="00671AEE">
      <w:r w:rsidRPr="00671AEE">
        <w:rPr>
          <w:rFonts w:ascii="Times New Roman" w:hAnsi="Times New Roman" w:cs="Times New Roman"/>
          <w:b/>
          <w:sz w:val="24"/>
          <w:szCs w:val="24"/>
        </w:rPr>
        <w:t xml:space="preserve">Важно! Если несовершеннолетние работники обучаются в образовательных учреждениях и в свободное от учебы время работают в течение учебного года, то продолжительность работы не может превышать половины от установленных норм (ч. 4 </w:t>
      </w:r>
      <w:hyperlink r:id="rId19" w:history="1">
        <w:r w:rsidRPr="00E06906">
          <w:rPr>
            <w:rStyle w:val="a6"/>
            <w:rFonts w:ascii="Times New Roman" w:hAnsi="Times New Roman" w:cs="Times New Roman"/>
            <w:b/>
            <w:sz w:val="24"/>
            <w:szCs w:val="24"/>
          </w:rPr>
          <w:t>ст. 92</w:t>
        </w:r>
      </w:hyperlink>
      <w:r w:rsidRPr="00671AEE">
        <w:rPr>
          <w:rFonts w:ascii="Times New Roman" w:hAnsi="Times New Roman" w:cs="Times New Roman"/>
          <w:b/>
          <w:sz w:val="24"/>
          <w:szCs w:val="24"/>
        </w:rPr>
        <w:t xml:space="preserve"> Трудового кодекса РФ):</w:t>
      </w:r>
    </w:p>
    <w:p w:rsidR="00671AEE" w:rsidRDefault="00671AEE" w:rsidP="00671AE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12 часов в неделю - для работников, не достигших 16 лет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AEE" w:rsidRDefault="00671AEE" w:rsidP="00671AE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17,5 часов - для работников от 16 до 18 лет. 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b/>
          <w:sz w:val="24"/>
          <w:szCs w:val="24"/>
        </w:rPr>
        <w:t>Важно! В период каникул несовершеннолетние работники, обучающиеся в образовательных учреждениях, вправе полностью отработать весь срок сокращенной рабочей недели (24 или 35 часов соответственно).</w:t>
      </w:r>
      <w:r w:rsidRPr="006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Работодатель не вправе устанавливать продолжительность рабочего дня (смены) для несовершеннолетних более: </w:t>
      </w:r>
    </w:p>
    <w:p w:rsidR="00671AEE" w:rsidRDefault="00671AEE" w:rsidP="00671A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4 часов - для работников от 14 до 15 лет;</w:t>
      </w:r>
    </w:p>
    <w:p w:rsidR="00671AEE" w:rsidRDefault="00671AEE" w:rsidP="00671A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lastRenderedPageBreak/>
        <w:t xml:space="preserve">5 часов - для работников от 15 до 16 лет; </w:t>
      </w:r>
    </w:p>
    <w:p w:rsidR="00671AEE" w:rsidRDefault="00671AEE" w:rsidP="00671AE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7 часов - для работников в возрасте от 16 до 18 лет. </w:t>
      </w:r>
    </w:p>
    <w:p w:rsidR="00671AEE" w:rsidRDefault="00671AEE" w:rsidP="00671AEE">
      <w:r w:rsidRPr="00671AEE">
        <w:rPr>
          <w:rFonts w:ascii="Times New Roman" w:hAnsi="Times New Roman" w:cs="Times New Roman"/>
          <w:b/>
          <w:sz w:val="24"/>
          <w:szCs w:val="24"/>
        </w:rPr>
        <w:t>Важно! Для несовершеннолетних работников, совмещающих получение образования по общеобразовательным программам или программам среднего профессионального образования, с работой в свободное от учебы время, в течение учебного года, продолжительность рабочей смены может быть не более:</w:t>
      </w:r>
      <w:r w:rsidRPr="006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E" w:rsidRDefault="00671AEE" w:rsidP="00671A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2,5 часов - для работников от 14 до 16 лет;</w:t>
      </w:r>
    </w:p>
    <w:p w:rsidR="00671AEE" w:rsidRPr="00671AEE" w:rsidRDefault="00671AEE" w:rsidP="00671AE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4 часов - для работников от 16 до 18 лет.</w:t>
      </w:r>
    </w:p>
    <w:p w:rsidR="00671AE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4B0A0E" w:rsidRDefault="00671AEE" w:rsidP="00671A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A0E">
        <w:rPr>
          <w:rFonts w:ascii="Times New Roman" w:hAnsi="Times New Roman" w:cs="Times New Roman"/>
          <w:b/>
          <w:sz w:val="24"/>
          <w:szCs w:val="24"/>
          <w:u w:val="single"/>
        </w:rPr>
        <w:t>Охр</w:t>
      </w:r>
      <w:r w:rsidR="004B0A0E">
        <w:rPr>
          <w:rFonts w:ascii="Times New Roman" w:hAnsi="Times New Roman" w:cs="Times New Roman"/>
          <w:b/>
          <w:sz w:val="24"/>
          <w:szCs w:val="24"/>
          <w:u w:val="single"/>
        </w:rPr>
        <w:t>ана здоровья несовершеннолетних</w:t>
      </w:r>
    </w:p>
    <w:p w:rsidR="004B0A0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>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осмотров, до достижения ими возраста 18 лет (</w:t>
      </w:r>
      <w:hyperlink r:id="rId20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ст. 69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06906">
          <w:rPr>
            <w:rStyle w:val="a6"/>
            <w:rFonts w:ascii="Times New Roman" w:hAnsi="Times New Roman" w:cs="Times New Roman"/>
            <w:sz w:val="24"/>
            <w:szCs w:val="24"/>
          </w:rPr>
          <w:t>266</w:t>
        </w:r>
      </w:hyperlink>
      <w:r w:rsidRPr="00671AEE">
        <w:rPr>
          <w:rFonts w:ascii="Times New Roman" w:hAnsi="Times New Roman" w:cs="Times New Roman"/>
          <w:sz w:val="24"/>
          <w:szCs w:val="24"/>
        </w:rPr>
        <w:t xml:space="preserve"> Трудового кодекса РФ).</w:t>
      </w:r>
    </w:p>
    <w:p w:rsidR="004B0A0E" w:rsidRDefault="004B0A0E" w:rsidP="00671AEE">
      <w:pPr>
        <w:rPr>
          <w:rFonts w:ascii="Times New Roman" w:hAnsi="Times New Roman" w:cs="Times New Roman"/>
          <w:sz w:val="24"/>
          <w:szCs w:val="24"/>
        </w:rPr>
      </w:pPr>
    </w:p>
    <w:p w:rsidR="004B0A0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b/>
          <w:sz w:val="24"/>
          <w:szCs w:val="24"/>
          <w:u w:val="single"/>
        </w:rPr>
        <w:t>Оплата труда и нормы труда</w:t>
      </w:r>
    </w:p>
    <w:p w:rsidR="004B0A0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671AEE">
        <w:rPr>
          <w:rFonts w:ascii="Times New Roman" w:hAnsi="Times New Roman" w:cs="Times New Roman"/>
          <w:sz w:val="24"/>
          <w:szCs w:val="24"/>
        </w:rPr>
        <w:t xml:space="preserve">Работодатель обязан установить для несовершеннолетних работников нормы выработки, уменьшив общие нормы выработки пропорционально сокращенному рабочему времени этой категории работников. </w:t>
      </w:r>
    </w:p>
    <w:p w:rsidR="004B0A0E" w:rsidRDefault="00671AEE" w:rsidP="00671AEE">
      <w:p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b/>
          <w:sz w:val="24"/>
          <w:szCs w:val="24"/>
        </w:rPr>
        <w:t>Важно! Для следующих работников работодатель может установить пониженные нормы выработки (</w:t>
      </w:r>
      <w:hyperlink r:id="rId22" w:history="1">
        <w:r w:rsidRPr="00E06906">
          <w:rPr>
            <w:rStyle w:val="a6"/>
            <w:rFonts w:ascii="Times New Roman" w:hAnsi="Times New Roman" w:cs="Times New Roman"/>
            <w:b/>
            <w:sz w:val="24"/>
            <w:szCs w:val="24"/>
          </w:rPr>
          <w:t>ст. 270</w:t>
        </w:r>
      </w:hyperlink>
      <w:r w:rsidRPr="004B0A0E">
        <w:rPr>
          <w:rFonts w:ascii="Times New Roman" w:hAnsi="Times New Roman" w:cs="Times New Roman"/>
          <w:b/>
          <w:sz w:val="24"/>
          <w:szCs w:val="24"/>
        </w:rPr>
        <w:t xml:space="preserve"> ТК РФ):</w:t>
      </w:r>
      <w:r w:rsidRPr="006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0E" w:rsidRDefault="004B0A0E" w:rsidP="004B0A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71AEE" w:rsidRPr="004B0A0E">
        <w:rPr>
          <w:rFonts w:ascii="Times New Roman" w:hAnsi="Times New Roman" w:cs="Times New Roman"/>
          <w:sz w:val="24"/>
          <w:szCs w:val="24"/>
        </w:rPr>
        <w:t>оступивших</w:t>
      </w:r>
      <w:proofErr w:type="gramEnd"/>
      <w:r w:rsidR="00671AEE" w:rsidRPr="004B0A0E">
        <w:rPr>
          <w:rFonts w:ascii="Times New Roman" w:hAnsi="Times New Roman" w:cs="Times New Roman"/>
          <w:sz w:val="24"/>
          <w:szCs w:val="24"/>
        </w:rPr>
        <w:t xml:space="preserve"> на работу после получения общего образования,</w:t>
      </w:r>
    </w:p>
    <w:p w:rsidR="004B0A0E" w:rsidRDefault="00671AEE" w:rsidP="004B0A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A0E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4B0A0E">
        <w:rPr>
          <w:rFonts w:ascii="Times New Roman" w:hAnsi="Times New Roman" w:cs="Times New Roman"/>
          <w:sz w:val="24"/>
          <w:szCs w:val="24"/>
        </w:rPr>
        <w:t xml:space="preserve"> на работу после получения среднего профессионального образования,</w:t>
      </w:r>
    </w:p>
    <w:p w:rsidR="004B0A0E" w:rsidRDefault="00671AEE" w:rsidP="004B0A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A0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B0A0E">
        <w:rPr>
          <w:rFonts w:ascii="Times New Roman" w:hAnsi="Times New Roman" w:cs="Times New Roman"/>
          <w:sz w:val="24"/>
          <w:szCs w:val="24"/>
        </w:rPr>
        <w:t xml:space="preserve"> профессиональное обучение на производстве. </w:t>
      </w:r>
    </w:p>
    <w:p w:rsidR="004B0A0E" w:rsidRDefault="00671AEE" w:rsidP="004B0A0E">
      <w:p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sz w:val="24"/>
          <w:szCs w:val="24"/>
        </w:rPr>
        <w:t xml:space="preserve">Оплата труда несовершеннолетних работников производится исходя из отработанного ими времени (выполненной работы). </w:t>
      </w:r>
    </w:p>
    <w:p w:rsidR="004B0A0E" w:rsidRDefault="00671AEE" w:rsidP="004B0A0E">
      <w:p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b/>
          <w:sz w:val="24"/>
          <w:szCs w:val="24"/>
        </w:rPr>
        <w:t>Важно! Работодатель вправе, но не обязан, производить доплату до размера оплата труда, который был бы начислен совершеннолетнему работнику при полной (нормальной) продолжительности рабочего времени.</w:t>
      </w:r>
      <w:r w:rsidRPr="004B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0E" w:rsidRDefault="00671AEE" w:rsidP="004B0A0E">
      <w:p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b/>
          <w:sz w:val="24"/>
          <w:szCs w:val="24"/>
          <w:u w:val="single"/>
        </w:rPr>
        <w:t>Гарантии при прекращении трудового договора</w:t>
      </w:r>
      <w:r w:rsidRPr="004B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0E" w:rsidRDefault="00671AEE" w:rsidP="004B0A0E">
      <w:r w:rsidRPr="004B0A0E">
        <w:rPr>
          <w:rFonts w:ascii="Times New Roman" w:hAnsi="Times New Roman" w:cs="Times New Roman"/>
          <w:b/>
          <w:sz w:val="24"/>
          <w:szCs w:val="24"/>
        </w:rPr>
        <w:t>Важно! Работодатель обязан соблюсти следующие дополнительные требования к порядку прекращения трудового договора с несовершеннолетним работником, если увольнение производится по инициативе работодателя (кроме увольнения в связи с ликвидацией организации или прекращением деятельности индивидуальным предпринимателем) (</w:t>
      </w:r>
      <w:hyperlink r:id="rId23" w:history="1">
        <w:r w:rsidRPr="00523169">
          <w:rPr>
            <w:rStyle w:val="a6"/>
            <w:rFonts w:ascii="Times New Roman" w:hAnsi="Times New Roman" w:cs="Times New Roman"/>
            <w:b/>
            <w:sz w:val="24"/>
            <w:szCs w:val="24"/>
          </w:rPr>
          <w:t>ст. 269</w:t>
        </w:r>
      </w:hyperlink>
      <w:bookmarkStart w:id="0" w:name="_GoBack"/>
      <w:bookmarkEnd w:id="0"/>
      <w:r w:rsidRPr="004B0A0E">
        <w:rPr>
          <w:rFonts w:ascii="Times New Roman" w:hAnsi="Times New Roman" w:cs="Times New Roman"/>
          <w:b/>
          <w:sz w:val="24"/>
          <w:szCs w:val="24"/>
        </w:rPr>
        <w:t xml:space="preserve"> Трудового кодекса РФ):</w:t>
      </w:r>
    </w:p>
    <w:p w:rsidR="004B0A0E" w:rsidRDefault="00671AEE" w:rsidP="004B0A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sz w:val="24"/>
          <w:szCs w:val="24"/>
        </w:rPr>
        <w:lastRenderedPageBreak/>
        <w:t>наличие согласия соответствующей государственной инспекции труда</w:t>
      </w:r>
      <w:r w:rsidR="004B0A0E">
        <w:rPr>
          <w:rFonts w:ascii="Times New Roman" w:hAnsi="Times New Roman" w:cs="Times New Roman"/>
          <w:sz w:val="24"/>
          <w:szCs w:val="24"/>
        </w:rPr>
        <w:t>,</w:t>
      </w:r>
    </w:p>
    <w:p w:rsidR="004B0A0E" w:rsidRDefault="00671AEE" w:rsidP="004B0A0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0A0E">
        <w:rPr>
          <w:rFonts w:ascii="Times New Roman" w:hAnsi="Times New Roman" w:cs="Times New Roman"/>
          <w:sz w:val="24"/>
          <w:szCs w:val="24"/>
        </w:rPr>
        <w:t>наличие согласия комиссии по делам несоверш</w:t>
      </w:r>
      <w:r w:rsidR="004B0A0E">
        <w:rPr>
          <w:rFonts w:ascii="Times New Roman" w:hAnsi="Times New Roman" w:cs="Times New Roman"/>
          <w:sz w:val="24"/>
          <w:szCs w:val="24"/>
        </w:rPr>
        <w:t>еннолетних и защите их прав.</w:t>
      </w:r>
    </w:p>
    <w:sectPr w:rsidR="004B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92"/>
    <w:multiLevelType w:val="hybridMultilevel"/>
    <w:tmpl w:val="B8124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C708A"/>
    <w:multiLevelType w:val="hybridMultilevel"/>
    <w:tmpl w:val="44D40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16636"/>
    <w:multiLevelType w:val="hybridMultilevel"/>
    <w:tmpl w:val="FF727D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6E424B"/>
    <w:multiLevelType w:val="hybridMultilevel"/>
    <w:tmpl w:val="FE18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6F86"/>
    <w:multiLevelType w:val="hybridMultilevel"/>
    <w:tmpl w:val="6FA8FB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761BBC"/>
    <w:multiLevelType w:val="hybridMultilevel"/>
    <w:tmpl w:val="7634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D47D0"/>
    <w:multiLevelType w:val="hybridMultilevel"/>
    <w:tmpl w:val="BBD21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972451"/>
    <w:multiLevelType w:val="hybridMultilevel"/>
    <w:tmpl w:val="B1DE1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4E64C3"/>
    <w:multiLevelType w:val="hybridMultilevel"/>
    <w:tmpl w:val="BA9C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87860"/>
    <w:multiLevelType w:val="hybridMultilevel"/>
    <w:tmpl w:val="75B2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A2D35"/>
    <w:multiLevelType w:val="hybridMultilevel"/>
    <w:tmpl w:val="1794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01DAA"/>
    <w:multiLevelType w:val="hybridMultilevel"/>
    <w:tmpl w:val="85A6C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799708B"/>
    <w:multiLevelType w:val="hybridMultilevel"/>
    <w:tmpl w:val="9C22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B6"/>
    <w:rsid w:val="001708DF"/>
    <w:rsid w:val="003540E6"/>
    <w:rsid w:val="004B0A0E"/>
    <w:rsid w:val="00523169"/>
    <w:rsid w:val="00671AEE"/>
    <w:rsid w:val="00860C04"/>
    <w:rsid w:val="009246B6"/>
    <w:rsid w:val="00DC3A25"/>
    <w:rsid w:val="00E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60C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69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60C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69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62/" TargetMode="External"/><Relationship Id="rId13" Type="http://schemas.openxmlformats.org/officeDocument/2006/relationships/hyperlink" Target="http://www.consultant.ru/document/cons_doc_LAW_34683/b635caacf52f1698330c7c27b9cccb0a9c23bcb9/" TargetMode="External"/><Relationship Id="rId18" Type="http://schemas.openxmlformats.org/officeDocument/2006/relationships/hyperlink" Target="http://base.garant.ru/1910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683/cfa9852ce82cad1bb8c768c00ab79a624fbcacb4/" TargetMode="External"/><Relationship Id="rId7" Type="http://schemas.openxmlformats.org/officeDocument/2006/relationships/hyperlink" Target="http://base.garant.ru/181762/" TargetMode="External"/><Relationship Id="rId12" Type="http://schemas.openxmlformats.org/officeDocument/2006/relationships/hyperlink" Target="http://base.garant.ru/181762/" TargetMode="External"/><Relationship Id="rId17" Type="http://schemas.openxmlformats.org/officeDocument/2006/relationships/hyperlink" Target="http://www.consultant.ru/document/cons_doc_LAW_34683/f687b8b4be93969ff07879c3d1b032619addf2f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e2db886cc5b869bc0dbffa329e692c813b04e75d/" TargetMode="External"/><Relationship Id="rId20" Type="http://schemas.openxmlformats.org/officeDocument/2006/relationships/hyperlink" Target="http://www.consultant.ru/document/cons_doc_LAW_34683/a7c5a5fe047d83103199207850d69d97148c88f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0ebdcb551bf2ed8c72f5a691d75f1aac5297f061/" TargetMode="External"/><Relationship Id="rId11" Type="http://schemas.openxmlformats.org/officeDocument/2006/relationships/hyperlink" Target="http://www.consultant.ru/document/cons_doc_LAW_34683/af72ada0e271d7cdc217199d8c67f147d897458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3823/" TargetMode="External"/><Relationship Id="rId23" Type="http://schemas.openxmlformats.org/officeDocument/2006/relationships/hyperlink" Target="http://www.consultant.ru/document/cons_doc_LAW_34683/f5903ab528d62187406f86d72730a1237bf0658b/" TargetMode="External"/><Relationship Id="rId10" Type="http://schemas.openxmlformats.org/officeDocument/2006/relationships/hyperlink" Target="http://www.consultant.ru/document/cons_doc_LAW_34683/73380bb1b5a5b934cc34db41096740793cae8bcb/" TargetMode="External"/><Relationship Id="rId19" Type="http://schemas.openxmlformats.org/officeDocument/2006/relationships/hyperlink" Target="http://www.consultant.ru/document/cons_doc_LAW_34683/f6b05aa9799a360bb375c2a1f4c61977b86834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ba2f47a33497c69efe56d2fe80e9823446bcfc2b/" TargetMode="External"/><Relationship Id="rId14" Type="http://schemas.openxmlformats.org/officeDocument/2006/relationships/hyperlink" Target="http://www.consultant.ru/document/cons_doc_LAW_34683/cc065f088bd92d312b5fae714377b25f557ac44a/" TargetMode="External"/><Relationship Id="rId22" Type="http://schemas.openxmlformats.org/officeDocument/2006/relationships/hyperlink" Target="http://www.consultant.ru/document/cons_doc_LAW_34683/a221da15a91a86b62451974ec1827a31bf69e1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2021-06-13T05:56:00Z</dcterms:created>
  <dcterms:modified xsi:type="dcterms:W3CDTF">2021-06-17T14:21:00Z</dcterms:modified>
</cp:coreProperties>
</file>